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4F" w:rsidRDefault="00414E4F" w:rsidP="00A91195">
      <w:pPr>
        <w:rPr>
          <w:b/>
          <w:bCs/>
        </w:rPr>
      </w:pPr>
      <w:bookmarkStart w:id="0" w:name="_Hlk24116801"/>
      <w:bookmarkStart w:id="1" w:name="_Hlk25341188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</w:t>
      </w:r>
    </w:p>
    <w:p w:rsidR="00A91195" w:rsidRDefault="004F62D6" w:rsidP="00A91195">
      <w:pPr>
        <w:rPr>
          <w:b/>
          <w:bCs/>
        </w:rPr>
      </w:pPr>
      <w:r>
        <w:rPr>
          <w:b/>
          <w:bCs/>
        </w:rPr>
        <w:t>Sprzęt w ramach programu „Laboratoria przyszłości”</w:t>
      </w: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1160"/>
        <w:gridCol w:w="1973"/>
        <w:gridCol w:w="8766"/>
        <w:gridCol w:w="1548"/>
        <w:gridCol w:w="1152"/>
      </w:tblGrid>
      <w:tr w:rsidR="00A91195" w:rsidTr="00A91195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2" w:name="_Hlk24116843"/>
            <w:bookmarkEnd w:id="0"/>
            <w:r>
              <w:rPr>
                <w:rFonts w:cs="Calibri"/>
                <w:b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Jednostka miary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Ilość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Drukarka 3D</w:t>
            </w:r>
          </w:p>
          <w:p w:rsidR="00C35476" w:rsidRDefault="003F4E8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C35476">
              <w:rPr>
                <w:rFonts w:cs="Calibri"/>
              </w:rPr>
              <w:t xml:space="preserve"> laptopem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Zabudowane lub wymienne boki drukarki , łączność WiFi, zdalny podgląd wydruku, pole robocze min. 15cmx15cm, kompatybilny slicer, gwarancja co najmniej 12 miesięcy, autoryzowany serwis na terenie Polski, SLA do 3 tygodni, serwis i wsparcie techniczne – serwis obowiązkowo na terenie RP, wsparcie techniczne w języku polskim, instrukcja obsługi w języku polskim.</w:t>
            </w:r>
          </w:p>
          <w:p w:rsidR="00C35476" w:rsidRDefault="00C35476">
            <w:pPr>
              <w:spacing w:after="0" w:line="240" w:lineRule="auto"/>
              <w:rPr>
                <w:rFonts w:cs="Calibri"/>
              </w:rPr>
            </w:pPr>
          </w:p>
          <w:p w:rsidR="00C35476" w:rsidRDefault="00C354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Parametry laptopa: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Procesor 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cztero-, sześcio-, a nawet ośmiordzeniowy procesor Intel Core i7 lub Intel Core i9.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Pamięć 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–16GB RAM, lub taki,  w którym w chwili zakupu od razu można RAM rozszerzyć.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Karta graficzna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 do zaawansowanych projektów 3D.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Wyświetlacz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przekątna przynajmniej 15,6 cala. Rozdzielczość nie niższa niż FullHD.</w:t>
            </w:r>
          </w:p>
          <w:p w:rsidR="00C35476" w:rsidRPr="00ED0D1D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Szybki dysk SSD</w:t>
            </w:r>
          </w:p>
          <w:p w:rsidR="00C35476" w:rsidRDefault="00C35476" w:rsidP="00C3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System operacyjny – Windows 10 Pro z możliwością rozszerzenia do Windows 11</w:t>
            </w:r>
          </w:p>
          <w:p w:rsidR="001048EE" w:rsidRDefault="001048EE" w:rsidP="00C354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Instalacja sprzętu.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szt.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</w:p>
        </w:tc>
      </w:tr>
      <w:bookmarkEnd w:id="1"/>
      <w:bookmarkEnd w:id="2"/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Filament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Kompatybilne z drukarką. Pełen zestaw kolorów.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Mikrokontroler z czujnikami i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dodatkowym wyposażeniu w szczególności płytki stykowe prototypowe oraz zestaw przewodów.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Kamera przenośna cyfrowa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Jakość zapisu min. Full HD.</w:t>
            </w: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Stabilizator obrazu – optyczny lub cyfrowy.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 xml:space="preserve">Statyw z akcesoriami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 – do aparatu i kamery (foto i video 3D)</w:t>
            </w:r>
          </w:p>
          <w:p w:rsidR="005908E0" w:rsidRDefault="005908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Mikroport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t>Nie wymagający podłączenia kablowego do kamery.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Oświetlenie do realizacji nagrań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D971C9">
            <w:pPr>
              <w:spacing w:after="0" w:line="240" w:lineRule="auto"/>
            </w:pPr>
            <w:r>
              <w:t>Wymiary lampy- min. 50x70 cm</w:t>
            </w:r>
          </w:p>
          <w:p w:rsidR="00D971C9" w:rsidRDefault="0031157B">
            <w:pPr>
              <w:spacing w:after="0" w:line="240" w:lineRule="auto"/>
            </w:pPr>
            <w:r>
              <w:t>W</w:t>
            </w:r>
            <w:r w:rsidR="00D971C9">
              <w:t>ysokość</w:t>
            </w:r>
            <w:r>
              <w:t xml:space="preserve"> statywu – 0,8 do 2m</w:t>
            </w:r>
          </w:p>
          <w:p w:rsidR="0031157B" w:rsidRDefault="0031157B">
            <w:pPr>
              <w:spacing w:after="0" w:line="240" w:lineRule="auto"/>
            </w:pPr>
            <w:r>
              <w:t>Udźwig statywu -do 3 kg</w:t>
            </w:r>
          </w:p>
          <w:p w:rsidR="0031157B" w:rsidRDefault="0031157B">
            <w:pPr>
              <w:spacing w:after="0" w:line="240" w:lineRule="auto"/>
            </w:pPr>
            <w:r>
              <w:t>Długość ramienia -53 do 1,33 cm</w:t>
            </w:r>
          </w:p>
          <w:p w:rsidR="0031157B" w:rsidRDefault="0031157B">
            <w:pPr>
              <w:spacing w:after="0" w:line="240" w:lineRule="auto"/>
            </w:pPr>
            <w:r>
              <w:t>Długość statywu po złożeniu – 67 cm</w:t>
            </w:r>
          </w:p>
          <w:p w:rsidR="0031157B" w:rsidRDefault="0031157B">
            <w:pPr>
              <w:spacing w:after="0" w:line="240" w:lineRule="auto"/>
            </w:pPr>
            <w:r>
              <w:t>Żarówki – E27</w:t>
            </w:r>
          </w:p>
          <w:p w:rsidR="0031157B" w:rsidRDefault="0031157B">
            <w:pPr>
              <w:spacing w:after="0" w:line="240" w:lineRule="auto"/>
            </w:pPr>
            <w:r>
              <w:t>Moc żarówki – 85W</w:t>
            </w:r>
          </w:p>
          <w:p w:rsidR="0031157B" w:rsidRDefault="0031157B">
            <w:pPr>
              <w:spacing w:after="0" w:line="240" w:lineRule="auto"/>
            </w:pPr>
            <w:r>
              <w:t>Wydajność żarówki – 400W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3115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kpl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3115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Mikrofon kierunkowy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</w:pPr>
            <w:r>
              <w:t>Rodzaj dynamiczny, przewodowy.</w:t>
            </w:r>
          </w:p>
          <w:p w:rsidR="005908E0" w:rsidRDefault="005908E0">
            <w:pPr>
              <w:spacing w:after="0" w:line="240" w:lineRule="auto"/>
            </w:pPr>
            <w:r>
              <w:t>Przeznaczenie: PC/laptop</w:t>
            </w:r>
          </w:p>
          <w:p w:rsidR="005908E0" w:rsidRDefault="005908E0">
            <w:pPr>
              <w:spacing w:after="0" w:line="240" w:lineRule="auto"/>
            </w:pPr>
            <w:r>
              <w:t>Złącze USB</w:t>
            </w:r>
          </w:p>
          <w:p w:rsidR="005908E0" w:rsidRDefault="005908E0">
            <w:pPr>
              <w:spacing w:after="0" w:line="240" w:lineRule="auto"/>
            </w:pPr>
            <w:r>
              <w:t>Długość przewodu 1,5 m</w:t>
            </w:r>
          </w:p>
          <w:p w:rsidR="005908E0" w:rsidRDefault="005908E0">
            <w:pPr>
              <w:spacing w:after="0" w:line="240" w:lineRule="auto"/>
            </w:pPr>
            <w:r>
              <w:t>Pasmo przenoszenia 50Hz – 16kHz</w:t>
            </w:r>
          </w:p>
          <w:p w:rsidR="005908E0" w:rsidRDefault="005908E0">
            <w:pPr>
              <w:spacing w:after="0" w:line="240" w:lineRule="auto"/>
            </w:pPr>
            <w:r>
              <w:t>Impendancja 2200 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RPr="0031157B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Gimbal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31157B">
            <w:pPr>
              <w:spacing w:after="0" w:line="240" w:lineRule="auto"/>
            </w:pPr>
            <w:r>
              <w:t>Do aparatu fotograficznego i kamery.</w:t>
            </w:r>
          </w:p>
          <w:p w:rsidR="0031157B" w:rsidRDefault="0031157B">
            <w:pPr>
              <w:spacing w:after="0" w:line="240" w:lineRule="auto"/>
            </w:pPr>
            <w:r>
              <w:t>Udźwig – 3 kg</w:t>
            </w:r>
          </w:p>
          <w:p w:rsidR="0031157B" w:rsidRDefault="0031157B">
            <w:pPr>
              <w:spacing w:after="0" w:line="240" w:lineRule="auto"/>
            </w:pPr>
            <w:r>
              <w:t xml:space="preserve">Bluetooth </w:t>
            </w:r>
          </w:p>
          <w:p w:rsidR="0031157B" w:rsidRDefault="0031157B">
            <w:pPr>
              <w:spacing w:after="0" w:line="240" w:lineRule="auto"/>
            </w:pPr>
            <w:r>
              <w:t>USB</w:t>
            </w:r>
          </w:p>
          <w:p w:rsidR="0031157B" w:rsidRDefault="0031157B">
            <w:pPr>
              <w:spacing w:after="0" w:line="240" w:lineRule="auto"/>
            </w:pPr>
            <w:r>
              <w:t>Prędkość kątowa 360°</w:t>
            </w:r>
          </w:p>
          <w:p w:rsidR="0031157B" w:rsidRDefault="0031157B">
            <w:pPr>
              <w:spacing w:after="0" w:line="240" w:lineRule="auto"/>
              <w:rPr>
                <w:lang w:val="en-US"/>
              </w:rPr>
            </w:pPr>
            <w:r w:rsidRPr="0031157B">
              <w:rPr>
                <w:lang w:val="en-US"/>
              </w:rPr>
              <w:t>Oś tilt 360</w:t>
            </w:r>
            <w:r>
              <w:rPr>
                <w:lang w:val="en-US"/>
              </w:rPr>
              <w:t>°</w:t>
            </w:r>
            <w:r w:rsidRPr="0031157B">
              <w:rPr>
                <w:lang w:val="en-US"/>
              </w:rPr>
              <w:t>/s, oś roll</w:t>
            </w:r>
            <w:r>
              <w:rPr>
                <w:lang w:val="en-US"/>
              </w:rPr>
              <w:t xml:space="preserve"> 360°/s</w:t>
            </w:r>
          </w:p>
          <w:p w:rsidR="0031157B" w:rsidRDefault="0031157B">
            <w:pPr>
              <w:spacing w:after="0" w:line="240" w:lineRule="auto"/>
            </w:pPr>
            <w:r w:rsidRPr="0031157B">
              <w:t>Punkty końcowe: oś obrotu Pan 360</w:t>
            </w:r>
            <w:r w:rsidR="00AB5771">
              <w:t>°</w:t>
            </w:r>
            <w:r w:rsidRPr="0031157B">
              <w:t xml:space="preserve"> p</w:t>
            </w:r>
            <w:r>
              <w:t xml:space="preserve">ełen zakres, oś obrotu </w:t>
            </w:r>
            <w:r w:rsidR="00AB5771">
              <w:t>Roll -240° do + 95°, oś Till -112° do 214°</w:t>
            </w:r>
          </w:p>
          <w:p w:rsidR="00AB5771" w:rsidRDefault="00AB5771">
            <w:pPr>
              <w:spacing w:after="0" w:line="240" w:lineRule="auto"/>
            </w:pPr>
            <w:r>
              <w:t>Częstotliwość pracy 2.4000-2,4835GHz</w:t>
            </w:r>
          </w:p>
          <w:p w:rsidR="00AB5771" w:rsidRDefault="00AB5771">
            <w:pPr>
              <w:spacing w:after="0" w:line="240" w:lineRule="auto"/>
            </w:pPr>
            <w:r>
              <w:t>Moc nadajnika - &lt;8dBm</w:t>
            </w:r>
          </w:p>
          <w:p w:rsidR="00AB5771" w:rsidRDefault="00AB5771">
            <w:pPr>
              <w:spacing w:after="0" w:line="240" w:lineRule="auto"/>
            </w:pPr>
            <w:r>
              <w:t>Mocowanie akcesoriów w standardzie NATO, otwór mocujący M4, zimna stopka, port transmisji obrazu, port RRS, port USB-C</w:t>
            </w:r>
          </w:p>
          <w:p w:rsidR="00AB5771" w:rsidRPr="0031157B" w:rsidRDefault="00AB5771">
            <w:pPr>
              <w:spacing w:after="0" w:line="240" w:lineRule="auto"/>
            </w:pPr>
            <w:r>
              <w:t>Akumulator model RB2-3400mAh – 7.2V, rodzaj ogniw 18650 2S, pojemność 3400 mAh, energia 24.48Wh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Pr="0031157B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Pr="0031157B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Pr="0031157B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Aparat fotograficzny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B5771">
            <w:pPr>
              <w:spacing w:after="0" w:line="240" w:lineRule="auto"/>
            </w:pPr>
            <w:r>
              <w:t>Rozdzielczość matrycy min. 20 MP. Wbudowana lampa błyskowa Interfejs: USB, Wi-Fi, Bluetooth. Stabilizacja optyczna obiektywu.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Lutownica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65469F" w:rsidRDefault="0065469F" w:rsidP="0065469F">
      <w:pPr>
        <w:rPr>
          <w:b/>
          <w:bCs/>
        </w:rPr>
      </w:pPr>
    </w:p>
    <w:p w:rsidR="00863902" w:rsidRDefault="00863902" w:rsidP="0065469F">
      <w:pPr>
        <w:rPr>
          <w:b/>
          <w:bCs/>
        </w:rPr>
      </w:pP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1161"/>
        <w:gridCol w:w="1974"/>
        <w:gridCol w:w="8762"/>
        <w:gridCol w:w="1549"/>
        <w:gridCol w:w="1153"/>
      </w:tblGrid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             </w:t>
            </w:r>
            <w:r w:rsidRPr="004F62D6">
              <w:rPr>
                <w:rFonts w:cs="Calibri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t>Zlew dwukomorowy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Stalowy, gładki, 80 cm, mocowany do ściany, bez otworu na baterie.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szt.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Bateria do zlewozmywaka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1048EE" w:rsidP="00147928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cs="Calibri"/>
              </w:rPr>
              <w:t>Mocowanie na ścianie</w:t>
            </w:r>
            <w:r w:rsidR="0065469F">
              <w:rPr>
                <w:rFonts w:cs="Calibri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Blender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Blender ręczny ze wskaźnikiem bezpiecznego zamknięcia oraz funkcją płynnego ustawiania mocy. W składzie – akcesoria do szatkowania, malakser, kubek z pokrywką, końcówka do ubijania piany. Moc 800W.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5469F" w:rsidTr="00863902">
        <w:trPr>
          <w:trHeight w:val="11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Mikser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Pięciostopniowa regulacja prędkości. Funkcja turbo. Moc 250W.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Zestaw noży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Stal nierdzewna.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kpl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 xml:space="preserve">Zestaw desek do krojenia  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 desek do krojenia wykonanych z polipropylenu w 6 kolorach.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kpl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 xml:space="preserve">Lodówka 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t>Pojemność 108l, pojemność chłodziarki 93l, zamrażarki 13l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Opiekacz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Z wymiennymi wkładkami: tostownica, gofrownica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65469F" w:rsidRDefault="0065469F" w:rsidP="0065469F">
      <w:pPr>
        <w:rPr>
          <w:b/>
          <w:bCs/>
        </w:rPr>
      </w:pP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959"/>
        <w:gridCol w:w="2126"/>
        <w:gridCol w:w="8789"/>
        <w:gridCol w:w="1559"/>
        <w:gridCol w:w="1166"/>
      </w:tblGrid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t>Nagłośnienie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Zestaw nagłośnieniowy:                  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 xml:space="preserve">Mikser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 kanałowy </w:t>
            </w: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z wbudowanym wzmacniaczem BTA1208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Mikrofony SDR1203, zestaw mikrofonu doręcznego z mikrofonem nagłownym (+ klips krawatowy)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Kolumna estradowa LNX0802 Brass Tone Audio 4szt.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Statywy do kolumn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x 4 szt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Okablowanie przyłącza, redukcje i adaptery.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kpl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02" w:rsidRPr="00863902" w:rsidRDefault="00863902" w:rsidP="0086390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bookmarkStart w:id="3" w:name="_GoBack"/>
            <w:bookmarkEnd w:id="3"/>
          </w:p>
          <w:p w:rsidR="00863902" w:rsidRPr="00863902" w:rsidRDefault="00863902" w:rsidP="00863902">
            <w:pPr>
              <w:rPr>
                <w:lang w:eastAsia="en-US"/>
              </w:rPr>
            </w:pPr>
          </w:p>
        </w:tc>
      </w:tr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Dyktafon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before="100" w:beforeAutospacing="1" w:after="100" w:afterAutospacing="1" w:line="240" w:lineRule="auto"/>
              <w:ind w:left="720"/>
              <w:rPr>
                <w:rFonts w:cs="Calibri"/>
              </w:rPr>
            </w:pPr>
            <w:r>
              <w:rPr>
                <w:rFonts w:cs="Calibri"/>
              </w:rPr>
              <w:t>Wbudowana pamięć min. 2GB,                                                                                                           zapis plików WAV i MP3,                                                                                                             mikrofon wbudowany z możliwością podłączenia zewnętrznego.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4F3A3B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Oprogramowanie do edycji, montażu i tworzenia materiałów video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Dla 64-bitowych systemów Microsoft Windows 10</w:t>
            </w:r>
          </w:p>
          <w:p w:rsidR="0065469F" w:rsidRPr="00076AFC" w:rsidRDefault="0065469F" w:rsidP="00654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FC">
              <w:rPr>
                <w:rFonts w:ascii="Times New Roman" w:eastAsia="Times New Roman" w:hAnsi="Times New Roman"/>
                <w:sz w:val="24"/>
                <w:szCs w:val="24"/>
              </w:rPr>
              <w:t>Oprogramowanie VEGAS Pro 18</w:t>
            </w:r>
          </w:p>
          <w:p w:rsidR="0065469F" w:rsidRPr="00076AFC" w:rsidRDefault="0065469F" w:rsidP="00654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FC">
              <w:rPr>
                <w:rFonts w:ascii="Times New Roman" w:eastAsia="Times New Roman" w:hAnsi="Times New Roman"/>
                <w:sz w:val="24"/>
                <w:szCs w:val="24"/>
              </w:rPr>
              <w:t>VEGAS Prepare oprogramowanie do zarządzania zasobami medialnymi</w:t>
            </w:r>
          </w:p>
          <w:p w:rsidR="0065469F" w:rsidRPr="00076AFC" w:rsidRDefault="0065469F" w:rsidP="00654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FC">
              <w:rPr>
                <w:rFonts w:ascii="Times New Roman" w:eastAsia="Times New Roman" w:hAnsi="Times New Roman"/>
                <w:sz w:val="24"/>
                <w:szCs w:val="24"/>
              </w:rPr>
              <w:t>Oprogramowanie do edycji dźwięku SOUND FORGE Pro 14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Mikrofon nagłowny z akcesoriami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Pr="00304FA6" w:rsidRDefault="0065469F" w:rsidP="0014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W zestawie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8 mikrofonów nagłownych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8 mikroportów (nadajników)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Kabel 6,3 mm Jack - 6,3 mm Jack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Zasilacz sieciowy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Instrukcja</w:t>
            </w:r>
          </w:p>
          <w:p w:rsidR="0065469F" w:rsidRPr="00304FA6" w:rsidRDefault="0065469F" w:rsidP="0014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Parametry odbiornika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Częstotliwość: 220 VHF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Tolerancja częstotliwości: +/- 0,005%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S/N: &gt;100dB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T.H.D.: mniej niż 0,8%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Czułość odbioru: -95dB dla 10dB S/N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 odbioru: 50Hz - 16kHz +/- 3dB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Zakres dynamiki: 90dB</w:t>
            </w:r>
          </w:p>
          <w:p w:rsidR="0065469F" w:rsidRPr="00304FA6" w:rsidRDefault="0065469F" w:rsidP="0014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Parametry mikrofonów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Częstotliwość: 220 VHF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 stała: +/- 0,005%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Moc wyjścia RF: &gt; 13dBm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Fałszywa emisja: &lt; 60dB poniżej poziomu mocy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Poziom modulacji: 30kHz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Zasięg: ponad 50m w terenie zabudowanym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63902" w:rsidRDefault="00863902" w:rsidP="0065469F">
      <w:pPr>
        <w:rPr>
          <w:b/>
          <w:bCs/>
        </w:rPr>
      </w:pP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1160"/>
        <w:gridCol w:w="1972"/>
        <w:gridCol w:w="8764"/>
        <w:gridCol w:w="1549"/>
        <w:gridCol w:w="1154"/>
      </w:tblGrid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konstrukcyjny z różnych dziedzin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Zestaw klocków Makroformens Smart 144 </w:t>
            </w:r>
            <w:r w:rsidR="00E663E0">
              <w:rPr>
                <w:rFonts w:cs="Calibri"/>
              </w:rPr>
              <w:t>elementy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zestaw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1048EE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Klocki do samodzielnej konstrukcji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before="100" w:beforeAutospacing="1" w:after="100" w:afterAutospacing="1" w:line="240" w:lineRule="auto"/>
              <w:rPr>
                <w:rFonts w:cs="Calibri"/>
                <w:lang w:val="en-US"/>
              </w:rPr>
            </w:pPr>
            <w:r w:rsidRPr="00C2391F">
              <w:rPr>
                <w:rFonts w:cs="Calibri"/>
                <w:lang w:val="en-US"/>
              </w:rPr>
              <w:t>Zestaw klocków Lego Edukation Spike</w:t>
            </w:r>
            <w:r w:rsidR="00C2391F" w:rsidRPr="00C2391F">
              <w:rPr>
                <w:rFonts w:cs="Calibri"/>
                <w:lang w:val="en-US"/>
              </w:rPr>
              <w:t xml:space="preserve"> Essential</w:t>
            </w:r>
            <w:r w:rsidRPr="00C2391F">
              <w:rPr>
                <w:rFonts w:cs="Calibri"/>
                <w:lang w:val="en-US"/>
              </w:rPr>
              <w:t xml:space="preserve"> </w:t>
            </w:r>
          </w:p>
          <w:p w:rsidR="0065469F" w:rsidRPr="00C2391F" w:rsidRDefault="0065469F" w:rsidP="00863902">
            <w:pPr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863902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szt.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863902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863902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2" w:rsidRDefault="00863902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2" w:rsidRDefault="00863902" w:rsidP="00147928">
            <w:pPr>
              <w:spacing w:after="0" w:line="240" w:lineRule="auto"/>
            </w:pPr>
            <w:r>
              <w:t>Klocki do samodzielnej konstrukcji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2" w:rsidRPr="00C2391F" w:rsidRDefault="00863902" w:rsidP="00863902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 w:rsidRPr="00C2391F">
              <w:rPr>
                <w:rFonts w:cs="Calibri"/>
              </w:rPr>
              <w:t>Zestaw klocków Lego Edukation S</w:t>
            </w:r>
            <w:r>
              <w:rPr>
                <w:rFonts w:cs="Calibri"/>
              </w:rPr>
              <w:t>PIKE Prime  zestaw podstawowy</w:t>
            </w:r>
          </w:p>
          <w:p w:rsidR="00863902" w:rsidRPr="00863902" w:rsidRDefault="00863902" w:rsidP="00147928">
            <w:pPr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2" w:rsidRDefault="00863902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2" w:rsidRDefault="00863902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65469F" w:rsidRPr="004F3A3B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bookmarkStart w:id="4" w:name="_Hlk96508875"/>
            <w:r>
              <w:rPr>
                <w:rFonts w:cs="Calibri"/>
              </w:rPr>
              <w:t>2</w:t>
            </w:r>
            <w:r w:rsidR="00863902">
              <w:rPr>
                <w:rFonts w:cs="Calibri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3A3B" w:rsidRDefault="004F3A3B" w:rsidP="00147928">
            <w:pPr>
              <w:spacing w:after="0" w:line="240" w:lineRule="auto"/>
            </w:pPr>
            <w:r>
              <w:t>Klocki do samodzielnej konstrukcji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3A3B" w:rsidRDefault="004F3A3B" w:rsidP="00147928">
            <w:pPr>
              <w:spacing w:after="0" w:line="240" w:lineRule="auto"/>
              <w:rPr>
                <w:rFonts w:cs="Calibri"/>
              </w:rPr>
            </w:pPr>
            <w:r w:rsidRPr="004F3A3B">
              <w:t>Klocki Lego Edukation SPIKE Prime – zestaw rozsz</w:t>
            </w:r>
            <w:r>
              <w:t>erzający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3A3B" w:rsidRDefault="00863902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4F3A3B">
              <w:rPr>
                <w:rFonts w:cs="Calibri"/>
              </w:rPr>
              <w:t>zt</w:t>
            </w:r>
            <w:r>
              <w:rPr>
                <w:rFonts w:cs="Calibri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3A3B" w:rsidRDefault="004F3A3B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bookmarkStart w:id="5" w:name="_Hlk96508814"/>
            <w:bookmarkEnd w:id="4"/>
            <w:r>
              <w:rPr>
                <w:rFonts w:cs="Calibri"/>
              </w:rPr>
              <w:t>2</w:t>
            </w:r>
            <w:r w:rsidR="00863902">
              <w:rPr>
                <w:rFonts w:cs="Calibri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 xml:space="preserve">Scaner kompatybilny z drukarką 3D 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bookmarkEnd w:id="5"/>
      <w:tr w:rsidR="004F3A3B" w:rsidTr="00C031FC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B" w:rsidRDefault="004F3A3B" w:rsidP="00C031FC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863902">
              <w:rPr>
                <w:rFonts w:cs="Calibri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B" w:rsidRDefault="004F3A3B" w:rsidP="00C031FC">
            <w:pPr>
              <w:spacing w:after="0" w:line="240" w:lineRule="auto"/>
            </w:pPr>
            <w:r>
              <w:t>Pen 3D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B" w:rsidRDefault="004F3A3B" w:rsidP="00C031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Banach 3D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B" w:rsidRDefault="004F3A3B" w:rsidP="00C031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B" w:rsidRDefault="004F3A3B" w:rsidP="00C031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65469F" w:rsidRDefault="0065469F"/>
    <w:sectPr w:rsidR="0065469F" w:rsidSect="006721B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777"/>
    <w:multiLevelType w:val="multilevel"/>
    <w:tmpl w:val="00D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4A3"/>
    <w:multiLevelType w:val="multilevel"/>
    <w:tmpl w:val="263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D790C"/>
    <w:multiLevelType w:val="hybridMultilevel"/>
    <w:tmpl w:val="422C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73CF3"/>
    <w:multiLevelType w:val="multilevel"/>
    <w:tmpl w:val="00D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0004C"/>
    <w:multiLevelType w:val="multilevel"/>
    <w:tmpl w:val="B03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795024"/>
    <w:multiLevelType w:val="hybridMultilevel"/>
    <w:tmpl w:val="422C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2228E7"/>
    <w:multiLevelType w:val="multilevel"/>
    <w:tmpl w:val="B92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23281"/>
    <w:multiLevelType w:val="multilevel"/>
    <w:tmpl w:val="7C6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B54CF"/>
    <w:multiLevelType w:val="hybridMultilevel"/>
    <w:tmpl w:val="422C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95"/>
    <w:rsid w:val="001048EE"/>
    <w:rsid w:val="0031157B"/>
    <w:rsid w:val="003F4E8E"/>
    <w:rsid w:val="00414E4F"/>
    <w:rsid w:val="004F3A3B"/>
    <w:rsid w:val="004F62D6"/>
    <w:rsid w:val="005908E0"/>
    <w:rsid w:val="0065469F"/>
    <w:rsid w:val="006721B8"/>
    <w:rsid w:val="00741B31"/>
    <w:rsid w:val="00863902"/>
    <w:rsid w:val="008F6F29"/>
    <w:rsid w:val="00907966"/>
    <w:rsid w:val="00A91195"/>
    <w:rsid w:val="00AB5771"/>
    <w:rsid w:val="00C2391F"/>
    <w:rsid w:val="00C35476"/>
    <w:rsid w:val="00D144DB"/>
    <w:rsid w:val="00D971C9"/>
    <w:rsid w:val="00E663E0"/>
    <w:rsid w:val="00EB3ACB"/>
    <w:rsid w:val="00E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24B7"/>
  <w15:docId w15:val="{D034D19F-47C2-49A9-BCFB-8B16EFC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95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1195"/>
    <w:pPr>
      <w:spacing w:after="200" w:line="276" w:lineRule="auto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rsid w:val="00A9119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kontakt</cp:lastModifiedBy>
  <cp:revision>16</cp:revision>
  <dcterms:created xsi:type="dcterms:W3CDTF">2021-12-01T11:11:00Z</dcterms:created>
  <dcterms:modified xsi:type="dcterms:W3CDTF">2022-02-23T10:53:00Z</dcterms:modified>
</cp:coreProperties>
</file>